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8D0E5" w14:textId="77777777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«Прокурор Оренбургского района разъясняет о дополнительных мерах государственной поддержки семей, имеющих детей».</w:t>
      </w:r>
    </w:p>
    <w:p w14:paraId="58328D79" w14:textId="77777777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В соответствии с ч. 1 ст. 38 Конституции РФ материнство и детство, семья находятся под защитой государства.</w:t>
      </w:r>
    </w:p>
    <w:p w14:paraId="266A4236" w14:textId="77777777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 xml:space="preserve">Согласно ч. 2 ст. 2. Федерального закона от 29.12.2006 № 256-ФЗ </w:t>
      </w:r>
      <w:r>
        <w:rPr>
          <w:rStyle w:val="11"/>
          <w:color w:val="000000"/>
        </w:rPr>
        <w:t>«О</w:t>
      </w:r>
      <w:r>
        <w:rPr>
          <w:rStyle w:val="a3"/>
          <w:color w:val="000000"/>
        </w:rPr>
        <w:t xml:space="preserve"> дополнительных мерах государственной поддержки семей, имеющих детей» материнский (семейный) капитал — это средства федерального бюджета, передаваемые в бюджет Пенсионного фонда Российской Федерации на реализацию дополнительных мер государственной поддержки, установленных Федеральным законом.</w:t>
      </w:r>
    </w:p>
    <w:p w14:paraId="557AD0A2" w14:textId="77777777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На основании ст. 7 вышеназванного Закона распоряжение средствами (частью средств) материнского (семейного) капитала осуществляется лицами, получившими сертификат, путем подачи в территориальный орган Пенсионного фонда Российской Федерации непосредственно либо через многофункциональный центр заявления о распоряжении средствами материнского (семейного) капитала, в котором указывается направление использования материнского (семейного) капитала в соответствии с Законом.</w:t>
      </w:r>
    </w:p>
    <w:p w14:paraId="63A2A779" w14:textId="77777777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 xml:space="preserve">Лицо, получившее сертификат, его супруг (супруга) </w:t>
      </w:r>
      <w:r>
        <w:rPr>
          <w:rStyle w:val="11"/>
          <w:color w:val="000000"/>
        </w:rPr>
        <w:t>обязаны</w:t>
      </w:r>
      <w:r>
        <w:rPr>
          <w:rStyle w:val="a3"/>
          <w:color w:val="000000"/>
        </w:rPr>
        <w:t xml:space="preserve"> оформить жилое помещение, приобретенное (построенное, реконструированное) с использованием средств (части средств) материнского (семейного) капитала, в общую собственность такого лица, его супруга (супруги), детей (в том числе первого, второго, третьего ребенка и последующих детей) с определением размера долей по соглашению.</w:t>
      </w:r>
    </w:p>
    <w:p w14:paraId="71FFB7E1" w14:textId="77777777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Федеральный закон «О дополнительных мерах государственной поддержки семей, имеющих детей» предусматривал необходимость предоставления владельцем сертификата нотариального обязательства об оформлении жилого помещения, приобретенного (построенного или реконструированного) с использованием средств материнского (семейного) капитала в общую собственность семьи.</w:t>
      </w:r>
    </w:p>
    <w:p w14:paraId="7A3E144B" w14:textId="77777777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Однако с 12.03.2020 г. вступил в законную силу Федеральный закон от 01.03.2020 № 35-Ф3, отменяющий данную норму — владелец сертификата не обязан представлять нотариальное обязательство.</w:t>
      </w:r>
    </w:p>
    <w:p w14:paraId="70D52EDA" w14:textId="75133C8E" w:rsidR="004B72A6" w:rsidRDefault="004B72A6" w:rsidP="004B72A6">
      <w:pPr>
        <w:pStyle w:val="a4"/>
        <w:shd w:val="clear" w:color="auto" w:fill="auto"/>
        <w:spacing w:after="0" w:line="302" w:lineRule="exact"/>
        <w:ind w:right="420"/>
        <w:jc w:val="left"/>
        <w:sectPr w:rsidR="004B72A6">
          <w:headerReference w:type="default" r:id="rId6"/>
          <w:pgSz w:w="11909" w:h="16838"/>
          <w:pgMar w:top="1220" w:right="909" w:bottom="1090" w:left="943" w:header="0" w:footer="3" w:gutter="0"/>
          <w:cols w:space="720"/>
          <w:noEndnote/>
          <w:docGrid w:linePitch="360"/>
        </w:sectPr>
      </w:pPr>
      <w:r>
        <w:rPr>
          <w:rStyle w:val="a3"/>
          <w:color w:val="000000"/>
        </w:rPr>
        <w:t>При этом жилое помещение, приобретенное (построенное, реконструированное) с использованием средств материнского капитала в</w:t>
      </w:r>
      <w:r>
        <w:rPr>
          <w:rStyle w:val="a3"/>
          <w:color w:val="000000"/>
        </w:rPr>
        <w:t xml:space="preserve">   </w:t>
      </w:r>
      <w:r>
        <w:rPr>
          <w:rStyle w:val="a3"/>
          <w:color w:val="000000"/>
        </w:rPr>
        <w:t>любом случае должно быть оформлено в общую собственность родителей и детей.</w:t>
      </w:r>
    </w:p>
    <w:p w14:paraId="3A9D6E44" w14:textId="4597EFBE" w:rsidR="004B72A6" w:rsidRDefault="004B72A6" w:rsidP="004B72A6">
      <w:pPr>
        <w:pStyle w:val="a4"/>
        <w:shd w:val="clear" w:color="auto" w:fill="auto"/>
        <w:spacing w:after="0" w:line="317" w:lineRule="exact"/>
        <w:ind w:left="20" w:right="20" w:firstLine="700"/>
        <w:sectPr w:rsidR="004B72A6">
          <w:pgSz w:w="11909" w:h="16838"/>
          <w:pgMar w:top="1220" w:right="909" w:bottom="1090" w:left="943" w:header="0" w:footer="3" w:gutter="0"/>
          <w:cols w:space="720"/>
          <w:noEndnote/>
          <w:docGrid w:linePitch="360"/>
        </w:sectPr>
      </w:pPr>
    </w:p>
    <w:p w14:paraId="7B5C6A2E" w14:textId="77777777" w:rsidR="00DB6943" w:rsidRDefault="00DB6943">
      <w:bookmarkStart w:id="0" w:name="_GoBack"/>
      <w:bookmarkEnd w:id="0"/>
    </w:p>
    <w:sectPr w:rsidR="00DB694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1502C" w14:textId="77777777" w:rsidR="00417D78" w:rsidRDefault="00417D78" w:rsidP="004B72A6">
      <w:r>
        <w:separator/>
      </w:r>
    </w:p>
  </w:endnote>
  <w:endnote w:type="continuationSeparator" w:id="0">
    <w:p w14:paraId="0CD17DF4" w14:textId="77777777" w:rsidR="00417D78" w:rsidRDefault="00417D78" w:rsidP="004B7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DD10E" w14:textId="77777777" w:rsidR="00417D78" w:rsidRDefault="00417D78" w:rsidP="004B72A6">
      <w:r>
        <w:separator/>
      </w:r>
    </w:p>
  </w:footnote>
  <w:footnote w:type="continuationSeparator" w:id="0">
    <w:p w14:paraId="1F2224EE" w14:textId="77777777" w:rsidR="00417D78" w:rsidRDefault="00417D78" w:rsidP="004B7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8136D" w14:textId="77777777" w:rsidR="004B72A6" w:rsidRDefault="004B72A6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AA5EB2F" wp14:editId="2A3C4BC8">
              <wp:simplePos x="0" y="0"/>
              <wp:positionH relativeFrom="page">
                <wp:posOffset>3889375</wp:posOffset>
              </wp:positionH>
              <wp:positionV relativeFrom="page">
                <wp:posOffset>620395</wp:posOffset>
              </wp:positionV>
              <wp:extent cx="2414905" cy="189865"/>
              <wp:effectExtent l="3175" t="1270" r="127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90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735170" w14:textId="77777777" w:rsidR="004B72A6" w:rsidRDefault="004B72A6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A5EB2F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306.25pt;margin-top:48.85pt;width:190.15pt;height:14.9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" filled="f" stroked="f">
              <v:textbox style="mso-fit-shape-to-text:t" inset="0,0,0,0">
                <w:txbxContent>
                  <w:p w14:paraId="3D735170" w14:textId="77777777" w:rsidR="004B72A6" w:rsidRDefault="004B72A6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52FCB" w14:textId="4F81D9F4" w:rsidR="00114DA0" w:rsidRDefault="004B72A6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1771307" wp14:editId="2E535F75">
              <wp:simplePos x="0" y="0"/>
              <wp:positionH relativeFrom="page">
                <wp:posOffset>3889375</wp:posOffset>
              </wp:positionH>
              <wp:positionV relativeFrom="page">
                <wp:posOffset>620395</wp:posOffset>
              </wp:positionV>
              <wp:extent cx="2414905" cy="189865"/>
              <wp:effectExtent l="3175" t="1270" r="127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90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1D0D4" w14:textId="36F79B13" w:rsidR="00114DA0" w:rsidRDefault="00417D78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771307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306.25pt;margin-top:48.85pt;width:190.15pt;height:14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" filled="f" stroked="f">
              <v:textbox style="mso-fit-shape-to-text:t" inset="0,0,0,0">
                <w:txbxContent>
                  <w:p w14:paraId="4021D0D4" w14:textId="36F79B13" w:rsidR="00114DA0" w:rsidRDefault="00417D78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FAB"/>
    <w:rsid w:val="00417D78"/>
    <w:rsid w:val="004B72A6"/>
    <w:rsid w:val="00620FAB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D411C"/>
  <w15:chartTrackingRefBased/>
  <w15:docId w15:val="{2567AA70-5C12-4F79-BFF8-B35ABC31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72A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4B72A6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_"/>
    <w:basedOn w:val="a0"/>
    <w:link w:val="1"/>
    <w:rsid w:val="004B72A6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6">
    <w:name w:val="Колонтитул"/>
    <w:basedOn w:val="a5"/>
    <w:rsid w:val="004B72A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4B72A6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4B72A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1">
    <w:name w:val="Основной текст + Полужирный1"/>
    <w:aliases w:val="Курсив1"/>
    <w:basedOn w:val="a3"/>
    <w:rsid w:val="004B72A6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1">
    <w:name w:val="Колонтитул1"/>
    <w:basedOn w:val="a"/>
    <w:link w:val="a5"/>
    <w:rsid w:val="004B72A6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styleId="a7">
    <w:name w:val="header"/>
    <w:basedOn w:val="a"/>
    <w:link w:val="a8"/>
    <w:uiPriority w:val="99"/>
    <w:unhideWhenUsed/>
    <w:rsid w:val="004B72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72A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B72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72A6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1860</Characters>
  <Application>Microsoft Office Word</Application>
  <DocSecurity>0</DocSecurity>
  <Lines>15</Lines>
  <Paragraphs>4</Paragraphs>
  <ScaleCrop>false</ScaleCrop>
  <Company>Прокуратура РФ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2021-07-01T10:56:00Z</dcterms:created>
  <dcterms:modified xsi:type="dcterms:W3CDTF">2021-07-01T10:57:00Z</dcterms:modified>
</cp:coreProperties>
</file>